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C008E3C" w:rsidR="00192FEB" w:rsidRDefault="0013794D" w:rsidP="00192FEB">
      <w:pPr>
        <w:pStyle w:val="Documentnumber"/>
      </w:pPr>
      <w:r>
        <w:t>1</w:t>
      </w:r>
      <w:r w:rsidR="00496E8D" w:rsidRPr="004259CB">
        <w:t>0</w:t>
      </w:r>
      <w:r w:rsidR="006654C7">
        <w:t>5</w:t>
      </w:r>
      <w:r w:rsidR="00D70AFE" w:rsidRPr="004259CB">
        <w:t>0</w:t>
      </w:r>
    </w:p>
    <w:p w14:paraId="1F4C7081" w14:textId="77777777" w:rsidR="00757F9E" w:rsidRPr="00757F9E" w:rsidRDefault="00757F9E" w:rsidP="00757F9E">
      <w:pPr>
        <w:rPr>
          <w:lang w:val="en-GB"/>
        </w:rPr>
      </w:pPr>
    </w:p>
    <w:p w14:paraId="76B5E416" w14:textId="0E78FC94" w:rsidR="00D74AE1" w:rsidRPr="004259CB" w:rsidRDefault="006654C7" w:rsidP="00E270C5">
      <w:pPr>
        <w:pStyle w:val="Documentname"/>
      </w:pPr>
      <w:r>
        <w:t>Training and Certification</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4402C182" w:rsidR="00D74AE1" w:rsidRPr="004259CB" w:rsidRDefault="004259CB" w:rsidP="00E270C5">
      <w:pPr>
        <w:pStyle w:val="Documentdate"/>
      </w:pPr>
      <w:r>
        <w:t>June 2018</w:t>
      </w:r>
    </w:p>
    <w:p w14:paraId="41FB13D3" w14:textId="77777777" w:rsidR="00EB6F3C" w:rsidRPr="004259CB" w:rsidRDefault="00EB6F3C" w:rsidP="003274DB">
      <w:pPr>
        <w:rPr>
          <w:lang w:val="en-GB"/>
        </w:rPr>
        <w:sectPr w:rsidR="00EB6F3C" w:rsidRPr="004259CB"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93652B">
          <w:rPr>
            <w:webHidden/>
          </w:rPr>
          <w:t>3</w:t>
        </w:r>
        <w:r w:rsidR="00757F9E">
          <w:rPr>
            <w:webHidden/>
          </w:rPr>
          <w:fldChar w:fldCharType="end"/>
        </w:r>
      </w:hyperlink>
    </w:p>
    <w:p w14:paraId="5A57CA93" w14:textId="77777777" w:rsidR="00757F9E" w:rsidRDefault="00B03D78">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93652B">
          <w:rPr>
            <w:webHidden/>
          </w:rPr>
          <w:t>3</w:t>
        </w:r>
        <w:r w:rsidR="00757F9E">
          <w:rPr>
            <w:webHidden/>
          </w:rPr>
          <w:fldChar w:fldCharType="end"/>
        </w:r>
      </w:hyperlink>
    </w:p>
    <w:p w14:paraId="75034B08" w14:textId="77777777" w:rsidR="00757F9E" w:rsidRDefault="00B03D78">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93652B">
          <w:rPr>
            <w:webHidden/>
          </w:rPr>
          <w:t>3</w:t>
        </w:r>
        <w:r w:rsidR="00757F9E">
          <w:rPr>
            <w:webHidden/>
          </w:rPr>
          <w:fldChar w:fldCharType="end"/>
        </w:r>
      </w:hyperlink>
    </w:p>
    <w:p w14:paraId="1A6265BF" w14:textId="77777777" w:rsidR="00757F9E" w:rsidRDefault="00B03D78">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93652B">
          <w:rPr>
            <w:webHidden/>
          </w:rPr>
          <w:t>3</w:t>
        </w:r>
        <w:r w:rsidR="00757F9E">
          <w:rPr>
            <w:webHidden/>
          </w:rPr>
          <w:fldChar w:fldCharType="end"/>
        </w:r>
      </w:hyperlink>
    </w:p>
    <w:p w14:paraId="4BE62355" w14:textId="77777777" w:rsidR="00757F9E" w:rsidRDefault="00B03D78">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93652B">
          <w:rPr>
            <w:webHidden/>
          </w:rPr>
          <w:t>4</w:t>
        </w:r>
        <w:r w:rsidR="00757F9E">
          <w:rPr>
            <w:webHidden/>
          </w:rPr>
          <w:fldChar w:fldCharType="end"/>
        </w:r>
      </w:hyperlink>
    </w:p>
    <w:p w14:paraId="56E650A4" w14:textId="77777777" w:rsidR="00757F9E" w:rsidRDefault="00B03D78">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93652B">
          <w:rPr>
            <w:webHidden/>
          </w:rPr>
          <w:t>4</w:t>
        </w:r>
        <w:r w:rsidR="00757F9E">
          <w:rPr>
            <w:webHidden/>
          </w:rPr>
          <w:fldChar w:fldCharType="end"/>
        </w:r>
      </w:hyperlink>
    </w:p>
    <w:p w14:paraId="5CB07878" w14:textId="77777777" w:rsidR="00757F9E" w:rsidRDefault="00B03D78">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93652B">
          <w:rPr>
            <w:webHidden/>
          </w:rPr>
          <w:t>4</w:t>
        </w:r>
        <w:r w:rsidR="00757F9E">
          <w:rPr>
            <w:webHidden/>
          </w:rPr>
          <w:fldChar w:fldCharType="end"/>
        </w:r>
      </w:hyperlink>
    </w:p>
    <w:p w14:paraId="790A8C13" w14:textId="77777777" w:rsidR="00757F9E" w:rsidRDefault="00B03D78">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93652B">
          <w:rPr>
            <w:webHidden/>
          </w:rPr>
          <w:t>4</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4"/>
          <w:headerReference w:type="default" r:id="rId15"/>
          <w:footerReference w:type="default" r:id="rId16"/>
          <w:headerReference w:type="first" r:id="rId17"/>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0E311505" w14:textId="4DA5C6EE" w:rsidR="004259CB" w:rsidRPr="004259CB" w:rsidRDefault="004259CB" w:rsidP="004259CB">
      <w:pPr>
        <w:pStyle w:val="BodyText"/>
      </w:pPr>
      <w:r w:rsidRPr="004259CB">
        <w:t>IALA publishes Standards, Recommendations, and Guidelines for the global harmonisation of the provision, maintenance, and operation of marine aids to navigation, to foster the safe, economic, and efficient movement of vessels, and for the protection of the environment.</w:t>
      </w:r>
    </w:p>
    <w:p w14:paraId="79C6D689" w14:textId="77A050D5" w:rsidR="004259CB" w:rsidRPr="004259CB" w:rsidRDefault="004259CB" w:rsidP="004259CB">
      <w:pPr>
        <w:pStyle w:val="BodyText"/>
      </w:pPr>
      <w:r w:rsidRPr="004259CB">
        <w:t>They are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20EFCAA9" w14:textId="77777777" w:rsidR="004259CB" w:rsidRPr="004259CB" w:rsidRDefault="004259CB" w:rsidP="004259CB">
      <w:pPr>
        <w:pStyle w:val="BodyText"/>
      </w:pPr>
      <w:r w:rsidRPr="004259CB">
        <w:t xml:space="preserve">The IALA Strategic Vision for the period 2014-2026, adopted by the General Assembly in 2014, had two Goals, the first of which is 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5C49E69A" w:rsidR="004259CB" w:rsidRPr="004259CB" w:rsidRDefault="004259CB" w:rsidP="004259CB">
      <w:pPr>
        <w:pStyle w:val="BodyText"/>
      </w:pPr>
      <w:r w:rsidRPr="004259CB">
        <w:t>IALA Standards are suitable for direct citation by States in the interest of an efficient and harmonised global network of aids to navigation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6AD22458" w:rsidR="004259CB" w:rsidRDefault="004259CB" w:rsidP="004259CB">
      <w:pPr>
        <w:pStyle w:val="BodyText"/>
      </w:pPr>
      <w:r w:rsidRPr="004259CB">
        <w:t>This Standard is suitable for implementation by all marine aids to navigation authorities.</w:t>
      </w:r>
    </w:p>
    <w:p w14:paraId="516B388F" w14:textId="77777777" w:rsidR="00B03D78" w:rsidRDefault="00B03D78" w:rsidP="00B03D78">
      <w:pPr>
        <w:autoSpaceDE w:val="0"/>
        <w:autoSpaceDN w:val="0"/>
        <w:adjustRightInd w:val="0"/>
        <w:spacing w:line="240" w:lineRule="auto"/>
        <w:rPr>
          <w:rFonts w:ascii="Tahoma" w:hAnsi="Tahoma" w:cs="Tahoma"/>
          <w:color w:val="000000"/>
          <w:sz w:val="20"/>
          <w:szCs w:val="20"/>
          <w:lang w:val="en-GB"/>
        </w:rPr>
      </w:pPr>
      <w:r w:rsidRPr="00B03D78">
        <w:rPr>
          <w:rFonts w:ascii="Tahoma" w:hAnsi="Tahoma" w:cs="Tahoma"/>
          <w:color w:val="000000"/>
          <w:sz w:val="20"/>
          <w:szCs w:val="20"/>
          <w:highlight w:val="yellow"/>
          <w:lang w:val="en-GB"/>
        </w:rPr>
        <w:t>same comments as before</w:t>
      </w:r>
    </w:p>
    <w:p w14:paraId="77A3C9FD" w14:textId="77777777" w:rsidR="00B03D78" w:rsidRPr="004259CB" w:rsidRDefault="00B03D78" w:rsidP="004259CB">
      <w:pPr>
        <w:pStyle w:val="BodyText"/>
      </w:pPr>
      <w:bookmarkStart w:id="13" w:name="_GoBack"/>
      <w:bookmarkEnd w:id="13"/>
    </w:p>
    <w:p w14:paraId="16B9C3A2" w14:textId="4E07D271" w:rsidR="004259CB" w:rsidRPr="004259CB" w:rsidRDefault="004259CB" w:rsidP="004259CB">
      <w:pPr>
        <w:pStyle w:val="Heading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2"/>
      <w:bookmarkEnd w:id="14"/>
      <w:bookmarkEnd w:id="15"/>
      <w:bookmarkEnd w:id="16"/>
    </w:p>
    <w:p w14:paraId="6F92D31F" w14:textId="77777777" w:rsidR="004259CB" w:rsidRPr="004259CB" w:rsidRDefault="004259CB" w:rsidP="004259CB">
      <w:pPr>
        <w:pStyle w:val="Sparationtitre1"/>
        <w:rPr>
          <w:lang w:val="en-GB"/>
        </w:rPr>
      </w:pPr>
    </w:p>
    <w:p w14:paraId="7CEBD959" w14:textId="53D92B58" w:rsidR="004259CB" w:rsidRPr="004259CB" w:rsidRDefault="004259CB" w:rsidP="004259CB">
      <w:pPr>
        <w:pStyle w:val="BodyText"/>
      </w:pPr>
      <w:r w:rsidRPr="004259CB">
        <w:t>IALA Standards may contain Normative and Informative provisions.</w:t>
      </w:r>
    </w:p>
    <w:p w14:paraId="14AB05F0" w14:textId="5FA503FB" w:rsidR="004259CB" w:rsidRPr="004259CB" w:rsidRDefault="004259CB" w:rsidP="004259CB">
      <w:pPr>
        <w:pStyle w:val="BodyText"/>
      </w:pPr>
      <w:r w:rsidRPr="004259CB">
        <w:t>Normative provisions are those with which it is necessary to conform in order to claim compliance with the Standard.</w:t>
      </w:r>
    </w:p>
    <w:p w14:paraId="6BAC2A13" w14:textId="00212806" w:rsidR="004259CB" w:rsidRPr="004259CB" w:rsidRDefault="004259CB" w:rsidP="004259CB">
      <w:pPr>
        <w:pStyle w:val="BodyText"/>
      </w:pPr>
      <w:r w:rsidRPr="004259CB">
        <w:t>Informative provisions are those which specify additional desirable practices but with which it is not necessary to conform in order to claim compliance with the Standard.</w:t>
      </w:r>
    </w:p>
    <w:p w14:paraId="46D71A95" w14:textId="77777777" w:rsidR="004259CB" w:rsidRPr="004259CB" w:rsidRDefault="004259CB" w:rsidP="004259CB">
      <w:pPr>
        <w:pStyle w:val="BodyText"/>
      </w:pPr>
      <w:r w:rsidRPr="004259CB">
        <w:t>This Standard references Normative and Informative provisions, detailed in the listed IALA Recommendations, covering the following scope.</w:t>
      </w:r>
    </w:p>
    <w:p w14:paraId="2E782F7F" w14:textId="46EFC537" w:rsidR="00457308" w:rsidRDefault="00033773" w:rsidP="004259CB">
      <w:pPr>
        <w:pStyle w:val="Bullet1"/>
      </w:pPr>
      <w:r>
        <w:t>Training and Assessment</w:t>
      </w:r>
    </w:p>
    <w:p w14:paraId="7279D510" w14:textId="1F4A9C05" w:rsidR="00033773" w:rsidRDefault="00033773" w:rsidP="00033773">
      <w:pPr>
        <w:pStyle w:val="Bullet1"/>
      </w:pPr>
      <w:r w:rsidRPr="00033773">
        <w:t>Competency certification and revalidation</w:t>
      </w:r>
    </w:p>
    <w:p w14:paraId="2533A6D1" w14:textId="61C96437" w:rsidR="00033773" w:rsidRDefault="00033773" w:rsidP="00033773">
      <w:pPr>
        <w:pStyle w:val="Bullet1"/>
      </w:pPr>
      <w:r w:rsidRPr="00033773">
        <w:lastRenderedPageBreak/>
        <w:t>Simulation in training</w:t>
      </w:r>
    </w:p>
    <w:p w14:paraId="4ED5E72B" w14:textId="4107CB48" w:rsidR="00033773" w:rsidRPr="00BE0675" w:rsidRDefault="00033773" w:rsidP="00033773">
      <w:pPr>
        <w:pStyle w:val="Bullet1"/>
      </w:pPr>
      <w:r w:rsidRPr="00033773">
        <w:t>Human factors and ergonomics</w:t>
      </w:r>
    </w:p>
    <w:p w14:paraId="26337B12" w14:textId="2C89075D" w:rsidR="004259CB" w:rsidRPr="004259CB" w:rsidRDefault="004259CB" w:rsidP="004259CB">
      <w:pPr>
        <w:pStyle w:val="Heading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64139608"/>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7B01FEE8" w14:textId="77777777" w:rsidR="00550DB1" w:rsidRPr="004259CB" w:rsidRDefault="00550DB1" w:rsidP="00550DB1">
      <w:pPr>
        <w:pStyle w:val="BodyText"/>
      </w:pPr>
      <w:bookmarkStart w:id="23" w:name="_Toc455589139"/>
      <w:bookmarkEnd w:id="23"/>
      <w:r w:rsidRPr="004259CB">
        <w:t xml:space="preserve">In this Standard the word ‘shall’ is used to </w:t>
      </w:r>
      <w:r>
        <w:t>indicate</w:t>
      </w:r>
      <w:r w:rsidRPr="004259CB">
        <w:t xml:space="preserve"> that a provision is Normative and so is to be followed in order to comply with the standard.  The word ‘should’ introduces Informative provisions.</w:t>
      </w:r>
    </w:p>
    <w:p w14:paraId="398CA937" w14:textId="77777777" w:rsidR="004259CB" w:rsidRPr="004259CB" w:rsidRDefault="004259CB" w:rsidP="004259CB">
      <w:pPr>
        <w:pStyle w:val="Textedesaisie"/>
        <w:rPr>
          <w:lang w:val="en-GB"/>
        </w:rPr>
      </w:pPr>
      <w:r w:rsidRPr="004259CB">
        <w:rPr>
          <w:lang w:val="en-GB"/>
        </w:rPr>
        <w:t xml:space="preserve">The following Recommendations are </w:t>
      </w:r>
      <w:r w:rsidRPr="004259CB">
        <w:rPr>
          <w:b/>
          <w:lang w:val="en-GB"/>
        </w:rPr>
        <w:t>Normative</w:t>
      </w:r>
      <w:r w:rsidRPr="004259CB">
        <w:rPr>
          <w:lang w:val="en-GB"/>
        </w:rPr>
        <w:t xml:space="preserve"> provisions, and </w:t>
      </w:r>
      <w:r w:rsidRPr="0093652B">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0C5F35C5" w14:textId="77777777" w:rsidTr="004259CB">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205219FA" w14:textId="77777777" w:rsidTr="004259CB">
        <w:trPr>
          <w:jc w:val="center"/>
        </w:trPr>
        <w:tc>
          <w:tcPr>
            <w:tcW w:w="2526" w:type="dxa"/>
            <w:vMerge w:val="restart"/>
          </w:tcPr>
          <w:p w14:paraId="200E7977" w14:textId="652D3463" w:rsidR="00033773" w:rsidRPr="00085375" w:rsidRDefault="00033773" w:rsidP="00BA0EEF">
            <w:pPr>
              <w:spacing w:before="120" w:after="120"/>
              <w:rPr>
                <w:b/>
                <w:sz w:val="22"/>
                <w:lang w:val="en-GB"/>
              </w:rPr>
            </w:pPr>
            <w:r w:rsidRPr="00033773">
              <w:rPr>
                <w:b/>
                <w:sz w:val="22"/>
                <w:lang w:val="en-GB"/>
              </w:rPr>
              <w:t>Training and assessment</w:t>
            </w:r>
          </w:p>
        </w:tc>
        <w:tc>
          <w:tcPr>
            <w:tcW w:w="984" w:type="dxa"/>
          </w:tcPr>
          <w:p w14:paraId="6656869F" w14:textId="123F9861" w:rsidR="00033773" w:rsidRDefault="00033773" w:rsidP="00BA0EEF">
            <w:pPr>
              <w:spacing w:before="120" w:after="120"/>
              <w:rPr>
                <w:sz w:val="22"/>
                <w:lang w:val="en-GB"/>
              </w:rPr>
            </w:pPr>
            <w:r>
              <w:rPr>
                <w:sz w:val="22"/>
                <w:lang w:val="en-GB"/>
              </w:rPr>
              <w:t>E-141</w:t>
            </w:r>
          </w:p>
        </w:tc>
        <w:tc>
          <w:tcPr>
            <w:tcW w:w="6237" w:type="dxa"/>
          </w:tcPr>
          <w:p w14:paraId="20776B0A" w14:textId="0627AAEC" w:rsidR="00033773" w:rsidRPr="00085375" w:rsidRDefault="00033773" w:rsidP="00BA0EEF">
            <w:pPr>
              <w:spacing w:before="120" w:after="120"/>
              <w:rPr>
                <w:sz w:val="22"/>
                <w:lang w:val="en-GB"/>
              </w:rPr>
            </w:pPr>
            <w:r w:rsidRPr="00033773">
              <w:rPr>
                <w:sz w:val="22"/>
                <w:lang w:val="en-GB"/>
              </w:rPr>
              <w:t>Standards for Training and Certification of AtoN Personnel</w:t>
            </w:r>
          </w:p>
        </w:tc>
      </w:tr>
      <w:tr w:rsidR="00033773" w:rsidRPr="004259CB" w14:paraId="4558792E" w14:textId="77777777" w:rsidTr="004259CB">
        <w:trPr>
          <w:jc w:val="center"/>
        </w:trPr>
        <w:tc>
          <w:tcPr>
            <w:tcW w:w="2526" w:type="dxa"/>
            <w:vMerge/>
          </w:tcPr>
          <w:p w14:paraId="14913979" w14:textId="1209DE2B" w:rsidR="00033773" w:rsidRPr="00085375" w:rsidRDefault="00033773" w:rsidP="00BA0EEF">
            <w:pPr>
              <w:spacing w:before="120" w:after="120"/>
              <w:rPr>
                <w:b/>
                <w:sz w:val="22"/>
                <w:lang w:val="en-GB"/>
              </w:rPr>
            </w:pPr>
          </w:p>
        </w:tc>
        <w:tc>
          <w:tcPr>
            <w:tcW w:w="984" w:type="dxa"/>
          </w:tcPr>
          <w:p w14:paraId="22568796" w14:textId="3AD4D2D6" w:rsidR="00033773" w:rsidRDefault="00033773" w:rsidP="00BA0EEF">
            <w:pPr>
              <w:spacing w:before="120" w:after="120"/>
              <w:rPr>
                <w:sz w:val="22"/>
                <w:lang w:val="en-GB"/>
              </w:rPr>
            </w:pPr>
            <w:r>
              <w:rPr>
                <w:sz w:val="22"/>
                <w:lang w:val="en-GB"/>
              </w:rPr>
              <w:t>V-103</w:t>
            </w:r>
          </w:p>
        </w:tc>
        <w:tc>
          <w:tcPr>
            <w:tcW w:w="6237" w:type="dxa"/>
          </w:tcPr>
          <w:p w14:paraId="6C9C5AE8" w14:textId="40797108" w:rsidR="00033773" w:rsidRPr="00085375" w:rsidRDefault="00033773" w:rsidP="00BA0EEF">
            <w:pPr>
              <w:spacing w:before="120" w:after="120"/>
              <w:rPr>
                <w:sz w:val="22"/>
                <w:lang w:val="en-GB"/>
              </w:rPr>
            </w:pPr>
            <w:r w:rsidRPr="00033773">
              <w:rPr>
                <w:sz w:val="22"/>
                <w:lang w:val="en-GB"/>
              </w:rPr>
              <w:t>Standards for Traning and Certification of VTS Personnel</w:t>
            </w:r>
          </w:p>
        </w:tc>
      </w:tr>
    </w:tbl>
    <w:p w14:paraId="05EE7EB0" w14:textId="77777777" w:rsidR="004259CB" w:rsidRPr="004259CB" w:rsidRDefault="004259CB" w:rsidP="004259CB">
      <w:pPr>
        <w:rPr>
          <w:lang w:val="en-GB"/>
        </w:rPr>
      </w:pPr>
      <w:bookmarkStart w:id="24" w:name="_Toc432687601"/>
      <w:bookmarkEnd w:id="24"/>
    </w:p>
    <w:p w14:paraId="040E162C" w14:textId="24314620"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93652B">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32397F63" w14:textId="77777777" w:rsidTr="004259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4F97AEAA" w14:textId="77777777" w:rsidTr="004259CB">
        <w:trPr>
          <w:jc w:val="center"/>
        </w:trPr>
        <w:tc>
          <w:tcPr>
            <w:tcW w:w="2526" w:type="dxa"/>
          </w:tcPr>
          <w:p w14:paraId="3959D71B" w14:textId="77777777" w:rsidR="00033773" w:rsidRDefault="00033773" w:rsidP="00BA0EEF">
            <w:pPr>
              <w:spacing w:before="120" w:after="120"/>
              <w:rPr>
                <w:b/>
                <w:sz w:val="22"/>
                <w:lang w:val="en-GB"/>
              </w:rPr>
            </w:pPr>
          </w:p>
        </w:tc>
        <w:tc>
          <w:tcPr>
            <w:tcW w:w="984" w:type="dxa"/>
          </w:tcPr>
          <w:p w14:paraId="469E0106" w14:textId="4733F783" w:rsidR="00033773" w:rsidRDefault="00033773" w:rsidP="00BA0EEF">
            <w:pPr>
              <w:spacing w:before="120" w:after="120"/>
              <w:rPr>
                <w:sz w:val="22"/>
                <w:lang w:val="en-GB"/>
              </w:rPr>
            </w:pPr>
          </w:p>
        </w:tc>
        <w:tc>
          <w:tcPr>
            <w:tcW w:w="6237" w:type="dxa"/>
          </w:tcPr>
          <w:p w14:paraId="369A1155" w14:textId="2FAB2E30" w:rsidR="00033773" w:rsidRPr="00085375" w:rsidRDefault="00033773" w:rsidP="00BA0EEF">
            <w:pPr>
              <w:spacing w:before="120" w:after="120"/>
              <w:rPr>
                <w:sz w:val="22"/>
                <w:lang w:val="en-GB"/>
              </w:rPr>
            </w:pPr>
            <w:r>
              <w:rPr>
                <w:sz w:val="22"/>
                <w:lang w:val="en-GB"/>
              </w:rPr>
              <w:t>Not applicable</w:t>
            </w:r>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25" w:name="_Toc464136443"/>
      <w:bookmarkStart w:id="26" w:name="_Toc464139609"/>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977FB14" w:rsidR="004259CB" w:rsidRPr="004259CB" w:rsidRDefault="004259CB" w:rsidP="004259CB">
      <w:pPr>
        <w:pStyle w:val="Heading1"/>
        <w:tabs>
          <w:tab w:val="clear" w:pos="0"/>
        </w:tabs>
        <w:spacing w:before="0"/>
        <w:ind w:left="0" w:firstLine="0"/>
        <w:rPr>
          <w:caps w:val="0"/>
        </w:rPr>
      </w:pPr>
      <w:bookmarkStart w:id="27" w:name="_Toc464033448"/>
      <w:bookmarkStart w:id="28" w:name="_Toc464136444"/>
      <w:bookmarkStart w:id="29" w:name="_Toc464139610"/>
      <w:r w:rsidRPr="004259CB">
        <w:rPr>
          <w:caps w:val="0"/>
        </w:rPr>
        <w:t>ADOPTION OF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77777777" w:rsidR="004259CB" w:rsidRPr="004259CB" w:rsidRDefault="004259CB" w:rsidP="004259CB">
      <w:pPr>
        <w:pStyle w:val="BodyText"/>
      </w:pPr>
      <w:r w:rsidRPr="004259CB">
        <w:t>IALA Standards may be adopted or amended by a majority vote at a General Assembly of national members.</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7777777" w:rsidR="004259CB" w:rsidRPr="00BA0733" w:rsidRDefault="004259CB" w:rsidP="00BA0733">
            <w:pPr>
              <w:spacing w:before="120" w:after="120"/>
              <w:rPr>
                <w:b/>
                <w:sz w:val="22"/>
                <w:lang w:val="en-GB"/>
              </w:rPr>
            </w:pPr>
            <w:r w:rsidRPr="00BA0733">
              <w:rPr>
                <w:b/>
                <w:sz w:val="22"/>
                <w:lang w:val="en-GB"/>
              </w:rPr>
              <w:t>Amendment 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77777777" w:rsidR="004259CB" w:rsidRPr="00BA0733" w:rsidRDefault="004259CB" w:rsidP="00BA0733">
            <w:pPr>
              <w:spacing w:before="120" w:after="120"/>
              <w:rPr>
                <w:sz w:val="22"/>
                <w:lang w:val="en-GB"/>
              </w:rPr>
            </w:pPr>
            <w:r w:rsidRPr="00BA0733">
              <w:rPr>
                <w:sz w:val="22"/>
                <w:lang w:val="en-GB"/>
              </w:rPr>
              <w:t>2018-06-01</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77777777" w:rsidR="004259CB" w:rsidRPr="00BA0733" w:rsidRDefault="004259CB" w:rsidP="00BA0733">
            <w:pPr>
              <w:spacing w:before="120" w:after="120"/>
              <w:rPr>
                <w:sz w:val="22"/>
                <w:lang w:val="en-GB"/>
              </w:rPr>
            </w:pPr>
            <w:r w:rsidRPr="00BA0733">
              <w:rPr>
                <w:sz w:val="22"/>
                <w:lang w:val="en-GB"/>
              </w:rPr>
              <w:t>General Assembly Resolution, Incheon, Korea, May 2018.</w:t>
            </w:r>
          </w:p>
        </w:tc>
      </w:tr>
    </w:tbl>
    <w:p w14:paraId="5D2874E0" w14:textId="77777777" w:rsidR="00AB326D" w:rsidRPr="004259CB" w:rsidRDefault="00AB326D" w:rsidP="004259CB">
      <w:pPr>
        <w:pStyle w:val="BodyText"/>
      </w:pPr>
    </w:p>
    <w:sectPr w:rsidR="00AB326D" w:rsidRPr="004259CB" w:rsidSect="00480184">
      <w:headerReference w:type="even" r:id="rId18"/>
      <w:headerReference w:type="default" r:id="rId19"/>
      <w:headerReference w:type="first" r:id="rId20"/>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248A5A" w14:textId="77777777" w:rsidR="00A97BFF" w:rsidRDefault="00A97BFF" w:rsidP="003274DB">
      <w:r>
        <w:separator/>
      </w:r>
    </w:p>
  </w:endnote>
  <w:endnote w:type="continuationSeparator" w:id="0">
    <w:p w14:paraId="602352CE" w14:textId="77777777" w:rsidR="00A97BFF" w:rsidRDefault="00A97BFF"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4DFBD" w14:textId="77777777" w:rsidR="00550DB1" w:rsidRDefault="00550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Footer"/>
      <w:rPr>
        <w:lang w:val="en-GB"/>
      </w:rPr>
    </w:pPr>
    <w:r>
      <w:rPr>
        <w:noProof/>
        <w:lang w:val="en-GB" w:eastAsia="en-GB"/>
      </w:rPr>
      <mc:AlternateContent>
        <mc:Choice Requires="wps">
          <w:drawing>
            <wp:anchor distT="0" distB="0" distL="114300" distR="114300" simplePos="0" relativeHeight="251651584" behindDoc="0" locked="0" layoutInCell="1" allowOverlap="1" wp14:anchorId="7BFBF8D0" wp14:editId="54465D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1D3A0B"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2A8F7B0A">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26C36" w14:textId="77777777" w:rsidR="00550DB1" w:rsidRDefault="00550DB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93652B" w:rsidP="00CB19DB">
    <w:pPr>
      <w:pStyle w:val="Footerportrait"/>
      <w:rPr>
        <w:rStyle w:val="PageNumber"/>
        <w:szCs w:val="15"/>
      </w:rPr>
    </w:pPr>
    <w:fldSimple w:instr=" STYLEREF &quot;Document type&quot; \* MERGEFORMAT ">
      <w:r w:rsidR="00B03D78">
        <w:t>IALA Standard</w:t>
      </w:r>
    </w:fldSimple>
    <w:r w:rsidR="00857580" w:rsidRPr="00C907DF">
      <w:t xml:space="preserve"> </w:t>
    </w:r>
    <w:fldSimple w:instr=" STYLEREF &quot;Document number&quot; \* MERGEFORMAT ">
      <w:r w:rsidR="00B03D78">
        <w:t>1050</w:t>
      </w:r>
    </w:fldSimple>
    <w:r w:rsidR="00857580" w:rsidRPr="00C907DF">
      <w:t xml:space="preserve"> –</w:t>
    </w:r>
    <w:r w:rsidR="00857580">
      <w:t xml:space="preserve"> </w:t>
    </w:r>
    <w:fldSimple w:instr=" STYLEREF &quot;Document name&quot; \* MERGEFORMAT ">
      <w:r w:rsidR="00B03D78">
        <w:t>Training and Certification</w:t>
      </w:r>
    </w:fldSimple>
  </w:p>
  <w:p w14:paraId="19BC5EB7" w14:textId="1902E40F" w:rsidR="00857580" w:rsidRPr="00CB19DB" w:rsidRDefault="0093652B" w:rsidP="00CB19DB">
    <w:pPr>
      <w:pStyle w:val="Footerportrait"/>
    </w:pPr>
    <w:fldSimple w:instr=" STYLEREF &quot;Edition number&quot; \* MERGEFORMAT ">
      <w:r w:rsidR="00B03D78">
        <w:t>Edition 1.0</w:t>
      </w:r>
    </w:fldSimple>
    <w:r w:rsidR="00857580">
      <w:t xml:space="preserve">  </w:t>
    </w:r>
    <w:fldSimple w:instr=" STYLEREF &quot;Document date&quot; \* MERGEFORMAT ">
      <w:r w:rsidR="00B03D78">
        <w:t>June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B03D78">
      <w:t>4</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0B48E4" w14:textId="77777777" w:rsidR="00A97BFF" w:rsidRDefault="00A97BFF" w:rsidP="003274DB">
      <w:r>
        <w:separator/>
      </w:r>
    </w:p>
  </w:footnote>
  <w:footnote w:type="continuationSeparator" w:id="0">
    <w:p w14:paraId="5BD15C17" w14:textId="77777777" w:rsidR="00A97BFF" w:rsidRDefault="00A97BFF"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EB044" w14:textId="40AD74E5" w:rsidR="00550DB1" w:rsidRDefault="00B03D78">
    <w:pPr>
      <w:pStyle w:val="Header"/>
    </w:pPr>
    <w:r>
      <w:rPr>
        <w:noProof/>
      </w:rPr>
      <w:pict w14:anchorId="0C4EA8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3"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028E7" w14:textId="1A1E70A5" w:rsidR="00857580" w:rsidRPr="00ED2A8D" w:rsidRDefault="00B03D78" w:rsidP="00550DB1">
    <w:pPr>
      <w:pStyle w:val="Header"/>
      <w:jc w:val="right"/>
      <w:rPr>
        <w:lang w:val="en-GB"/>
      </w:rPr>
    </w:pPr>
    <w:r>
      <w:rPr>
        <w:noProof/>
      </w:rPr>
      <w:pict w14:anchorId="3C5EC0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4"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442889">
      <w:rPr>
        <w:noProof/>
        <w:lang w:val="en-GB" w:eastAsia="en-GB"/>
      </w:rPr>
      <w:drawing>
        <wp:anchor distT="0" distB="0" distL="114300" distR="114300" simplePos="0" relativeHeight="251653632" behindDoc="1" locked="0" layoutInCell="1" allowOverlap="1" wp14:anchorId="03207D6E" wp14:editId="3839A11E">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550DB1">
      <w:rPr>
        <w:sz w:val="22"/>
        <w:lang w:val="en-GB"/>
      </w:rPr>
      <w:t>C63-8.4.1.5</w:t>
    </w:r>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4656" behindDoc="1" locked="0" layoutInCell="1" allowOverlap="1" wp14:anchorId="7FD87733" wp14:editId="15E6DA0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3DA58" w14:textId="455D4D74" w:rsidR="00550DB1" w:rsidRDefault="00B03D78">
    <w:pPr>
      <w:pStyle w:val="Header"/>
    </w:pPr>
    <w:r>
      <w:rPr>
        <w:noProof/>
      </w:rPr>
      <w:pict w14:anchorId="70D20D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2"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069FC" w14:textId="6947C182" w:rsidR="00550DB1" w:rsidRDefault="00B03D78">
    <w:pPr>
      <w:pStyle w:val="Header"/>
    </w:pPr>
    <w:r>
      <w:rPr>
        <w:noProof/>
      </w:rPr>
      <w:pict w14:anchorId="77789D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6"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1C48CB39" w:rsidR="00857580" w:rsidRPr="00ED2A8D" w:rsidRDefault="00B03D78" w:rsidP="008747E0">
    <w:pPr>
      <w:pStyle w:val="Header"/>
      <w:rPr>
        <w:lang w:val="en-GB"/>
      </w:rPr>
    </w:pPr>
    <w:r>
      <w:rPr>
        <w:noProof/>
      </w:rPr>
      <w:pict w14:anchorId="164626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7" o:spid="_x0000_s2056"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GB" w:eastAsia="en-GB"/>
      </w:rPr>
      <w:drawing>
        <wp:anchor distT="0" distB="0" distL="114300" distR="114300" simplePos="0" relativeHeight="251655680" behindDoc="1" locked="0" layoutInCell="1" allowOverlap="1" wp14:anchorId="622BD764" wp14:editId="5D6FEBD9">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5CFA8511" w:rsidR="00857580" w:rsidRPr="00ED2A8D" w:rsidRDefault="00550DB1" w:rsidP="00550DB1">
    <w:pPr>
      <w:pStyle w:val="Header"/>
      <w:jc w:val="right"/>
      <w:rPr>
        <w:lang w:val="en-GB"/>
      </w:rPr>
    </w:pPr>
    <w:r>
      <w:rPr>
        <w:sz w:val="22"/>
        <w:lang w:val="en-GB"/>
      </w:rPr>
      <w:t>C63-8.4.1.5</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FEAA4" w14:textId="04A1A11C" w:rsidR="00550DB1" w:rsidRDefault="00B03D78">
    <w:pPr>
      <w:pStyle w:val="Header"/>
    </w:pPr>
    <w:r>
      <w:rPr>
        <w:noProof/>
      </w:rPr>
      <w:pict w14:anchorId="7EB1C3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5"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09C7B" w14:textId="0CC2CF06" w:rsidR="00550DB1" w:rsidRDefault="00B03D78">
    <w:pPr>
      <w:pStyle w:val="Header"/>
    </w:pPr>
    <w:r>
      <w:rPr>
        <w:noProof/>
      </w:rPr>
      <w:pict w14:anchorId="1F39F0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9"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1943A" w14:textId="4CCEBDF5" w:rsidR="00857580" w:rsidRPr="00AB623C" w:rsidRDefault="00B03D78" w:rsidP="00550DB1">
    <w:pPr>
      <w:pStyle w:val="Header"/>
      <w:jc w:val="right"/>
      <w:rPr>
        <w:lang w:val="en-GB"/>
      </w:rPr>
    </w:pPr>
    <w:r>
      <w:rPr>
        <w:noProof/>
      </w:rPr>
      <w:pict w14:anchorId="6CA68F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20"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50DB1">
      <w:rPr>
        <w:sz w:val="22"/>
        <w:lang w:val="en-GB"/>
      </w:rPr>
      <w:t>C63-8.4.1.5</w:t>
    </w:r>
    <w:r w:rsidR="00857580">
      <w:rPr>
        <w:noProof/>
        <w:lang w:val="en-GB" w:eastAsia="en-GB"/>
      </w:rPr>
      <w:drawing>
        <wp:anchor distT="0" distB="0" distL="114300" distR="114300" simplePos="0" relativeHeight="251652608" behindDoc="1" locked="0" layoutInCell="1" allowOverlap="1" wp14:anchorId="7265616B" wp14:editId="29B7CD08">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2BA5F" w14:textId="322A2B3D" w:rsidR="00550DB1" w:rsidRDefault="00B03D78">
    <w:pPr>
      <w:pStyle w:val="Header"/>
    </w:pPr>
    <w:r>
      <w:rPr>
        <w:noProof/>
      </w:rPr>
      <w:pict w14:anchorId="74606C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8"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16EAF"/>
    <w:rsid w:val="00033773"/>
    <w:rsid w:val="00085375"/>
    <w:rsid w:val="000C711B"/>
    <w:rsid w:val="000D4C23"/>
    <w:rsid w:val="000E5B53"/>
    <w:rsid w:val="001349DB"/>
    <w:rsid w:val="0013794D"/>
    <w:rsid w:val="00192FEB"/>
    <w:rsid w:val="001B1140"/>
    <w:rsid w:val="001C3592"/>
    <w:rsid w:val="001E416D"/>
    <w:rsid w:val="00203BE2"/>
    <w:rsid w:val="002204DA"/>
    <w:rsid w:val="00265AFA"/>
    <w:rsid w:val="0027175D"/>
    <w:rsid w:val="002B6679"/>
    <w:rsid w:val="00304DD8"/>
    <w:rsid w:val="003236FC"/>
    <w:rsid w:val="003274DB"/>
    <w:rsid w:val="003476DC"/>
    <w:rsid w:val="003500F2"/>
    <w:rsid w:val="00366678"/>
    <w:rsid w:val="003C7C34"/>
    <w:rsid w:val="004028D6"/>
    <w:rsid w:val="00406B02"/>
    <w:rsid w:val="004259CB"/>
    <w:rsid w:val="00434EE8"/>
    <w:rsid w:val="00441393"/>
    <w:rsid w:val="00456F10"/>
    <w:rsid w:val="00457308"/>
    <w:rsid w:val="00480184"/>
    <w:rsid w:val="00496E8D"/>
    <w:rsid w:val="004C7C5C"/>
    <w:rsid w:val="004E2F16"/>
    <w:rsid w:val="004F505B"/>
    <w:rsid w:val="00526234"/>
    <w:rsid w:val="0053726A"/>
    <w:rsid w:val="00550DB1"/>
    <w:rsid w:val="00553495"/>
    <w:rsid w:val="00556CF6"/>
    <w:rsid w:val="005A181A"/>
    <w:rsid w:val="0060160B"/>
    <w:rsid w:val="00603E5A"/>
    <w:rsid w:val="006127AC"/>
    <w:rsid w:val="006654C7"/>
    <w:rsid w:val="00666061"/>
    <w:rsid w:val="00680F99"/>
    <w:rsid w:val="006A4DA5"/>
    <w:rsid w:val="006C24DF"/>
    <w:rsid w:val="006C748C"/>
    <w:rsid w:val="0070191F"/>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431CF"/>
    <w:rsid w:val="00857580"/>
    <w:rsid w:val="008747E0"/>
    <w:rsid w:val="009210BC"/>
    <w:rsid w:val="009330EF"/>
    <w:rsid w:val="0093652B"/>
    <w:rsid w:val="009414E6"/>
    <w:rsid w:val="00971591"/>
    <w:rsid w:val="00974E99"/>
    <w:rsid w:val="009764FA"/>
    <w:rsid w:val="00980192"/>
    <w:rsid w:val="009B3B25"/>
    <w:rsid w:val="009C79E3"/>
    <w:rsid w:val="009E16EC"/>
    <w:rsid w:val="009E79A1"/>
    <w:rsid w:val="00A1776A"/>
    <w:rsid w:val="00A549B3"/>
    <w:rsid w:val="00A97BFF"/>
    <w:rsid w:val="00AA70F6"/>
    <w:rsid w:val="00AB326D"/>
    <w:rsid w:val="00AB623C"/>
    <w:rsid w:val="00AB73F4"/>
    <w:rsid w:val="00AC33A2"/>
    <w:rsid w:val="00AF159C"/>
    <w:rsid w:val="00B02CC1"/>
    <w:rsid w:val="00B03D78"/>
    <w:rsid w:val="00B12B0A"/>
    <w:rsid w:val="00B31A41"/>
    <w:rsid w:val="00B67422"/>
    <w:rsid w:val="00B97082"/>
    <w:rsid w:val="00BA0733"/>
    <w:rsid w:val="00BE0675"/>
    <w:rsid w:val="00C065BD"/>
    <w:rsid w:val="00C23906"/>
    <w:rsid w:val="00C81162"/>
    <w:rsid w:val="00C83666"/>
    <w:rsid w:val="00CB19DB"/>
    <w:rsid w:val="00CD0934"/>
    <w:rsid w:val="00CD36BB"/>
    <w:rsid w:val="00CE5E46"/>
    <w:rsid w:val="00CF477F"/>
    <w:rsid w:val="00CF569D"/>
    <w:rsid w:val="00D6195E"/>
    <w:rsid w:val="00D67D51"/>
    <w:rsid w:val="00D70AFE"/>
    <w:rsid w:val="00D74AE1"/>
    <w:rsid w:val="00D75F79"/>
    <w:rsid w:val="00DC7E67"/>
    <w:rsid w:val="00DD6C18"/>
    <w:rsid w:val="00DF1669"/>
    <w:rsid w:val="00E234E9"/>
    <w:rsid w:val="00E24B2E"/>
    <w:rsid w:val="00E270C5"/>
    <w:rsid w:val="00E317B0"/>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7B4652FF-E075-492E-A318-C00253F93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71D02-F5F6-4F4E-A249-669817C9B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IALA</vt:lpstr>
    </vt:vector>
  </TitlesOfParts>
  <Manager>IALA</Manager>
  <Company>IALA</Company>
  <LinksUpToDate>false</LinksUpToDate>
  <CharactersWithSpaces>4075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Wayne Quinn</cp:lastModifiedBy>
  <cp:revision>7</cp:revision>
  <cp:lastPrinted>2016-11-03T15:37:00Z</cp:lastPrinted>
  <dcterms:created xsi:type="dcterms:W3CDTF">2016-11-02T10:21:00Z</dcterms:created>
  <dcterms:modified xsi:type="dcterms:W3CDTF">2017-03-16T15:42:00Z</dcterms:modified>
</cp:coreProperties>
</file>